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BB" w:rsidRDefault="008C57A2" w:rsidP="00621612">
      <w:pPr>
        <w:spacing w:after="0"/>
        <w:rPr>
          <w:sz w:val="44"/>
        </w:rPr>
      </w:pPr>
      <w:r>
        <w:rPr>
          <w:sz w:val="44"/>
        </w:rPr>
        <w:t xml:space="preserve">Malvern </w:t>
      </w:r>
      <w:r w:rsidR="00813CBB">
        <w:rPr>
          <w:sz w:val="44"/>
        </w:rPr>
        <w:t xml:space="preserve">volunteers to test </w:t>
      </w:r>
    </w:p>
    <w:p w:rsidR="008F10C0" w:rsidRPr="00313562" w:rsidRDefault="00813CBB" w:rsidP="00621612">
      <w:pPr>
        <w:spacing w:after="0"/>
        <w:rPr>
          <w:sz w:val="44"/>
        </w:rPr>
      </w:pPr>
      <w:r>
        <w:rPr>
          <w:sz w:val="44"/>
        </w:rPr>
        <w:t>their skills in nation’s capital</w:t>
      </w:r>
    </w:p>
    <w:p w:rsidR="008F10C0" w:rsidRPr="00160E13" w:rsidRDefault="008F10C0" w:rsidP="008F10C0">
      <w:pPr>
        <w:spacing w:after="0"/>
      </w:pPr>
    </w:p>
    <w:tbl>
      <w:tblPr>
        <w:tblW w:w="907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709"/>
        <w:gridCol w:w="2126"/>
        <w:gridCol w:w="709"/>
        <w:gridCol w:w="708"/>
      </w:tblGrid>
      <w:tr w:rsidR="00717BF6" w:rsidTr="00CF72AE">
        <w:trPr>
          <w:trHeight w:val="54"/>
        </w:trPr>
        <w:tc>
          <w:tcPr>
            <w:tcW w:w="9072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717BF6" w:rsidRPr="00C45A9B" w:rsidRDefault="00717BF6" w:rsidP="00DE1648">
            <w:pPr>
              <w:spacing w:after="0"/>
            </w:pPr>
          </w:p>
        </w:tc>
      </w:tr>
      <w:tr w:rsidR="00717BF6" w:rsidTr="006E0747">
        <w:trPr>
          <w:trHeight w:val="180"/>
        </w:trPr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7BF6" w:rsidRPr="00831A16" w:rsidRDefault="00717BF6" w:rsidP="00393986">
            <w:pPr>
              <w:spacing w:after="0"/>
              <w:rPr>
                <w:rStyle w:val="Emphasis"/>
              </w:rPr>
            </w:pPr>
            <w:r w:rsidRPr="00831A16">
              <w:rPr>
                <w:rStyle w:val="Emphasis"/>
              </w:rPr>
              <w:t>From:</w:t>
            </w:r>
          </w:p>
        </w:tc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:rsidR="00717BF6" w:rsidRPr="00CD4FFE" w:rsidRDefault="0054715A" w:rsidP="006E0747">
            <w:pPr>
              <w:spacing w:after="0"/>
              <w:rPr>
                <w:rStyle w:val="Emphasis"/>
                <w:b w:val="0"/>
              </w:rPr>
            </w:pPr>
            <w:r>
              <w:rPr>
                <w:rStyle w:val="Emphasis"/>
                <w:b w:val="0"/>
              </w:rPr>
              <w:t>Victorian H</w:t>
            </w:r>
            <w:r w:rsidR="0087656A">
              <w:rPr>
                <w:rStyle w:val="Emphasis"/>
                <w:b w:val="0"/>
              </w:rPr>
              <w:t>ead Office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7BF6" w:rsidRPr="00831A16" w:rsidRDefault="00717BF6" w:rsidP="00393986">
            <w:pPr>
              <w:spacing w:after="0"/>
              <w:rPr>
                <w:rStyle w:val="Emphasis"/>
              </w:rPr>
            </w:pPr>
            <w:r w:rsidRPr="00831A16">
              <w:rPr>
                <w:rStyle w:val="Emphasis"/>
              </w:rPr>
              <w:t>Date: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717BF6" w:rsidRPr="00C45A9B" w:rsidRDefault="00717BF6" w:rsidP="006E0747">
            <w:pPr>
              <w:spacing w:after="0"/>
            </w:pPr>
            <w:r w:rsidRPr="00C45A9B">
              <w:fldChar w:fldCharType="begin"/>
            </w:r>
            <w:r w:rsidRPr="00C45A9B">
              <w:instrText xml:space="preserve"> TIME \@ "d MMMM yyyy" </w:instrText>
            </w:r>
            <w:r w:rsidRPr="00C45A9B">
              <w:fldChar w:fldCharType="separate"/>
            </w:r>
            <w:r w:rsidR="006D52AD">
              <w:rPr>
                <w:noProof/>
              </w:rPr>
              <w:t>3 September 2015</w:t>
            </w:r>
            <w:r w:rsidRPr="00C45A9B">
              <w:fldChar w:fldCharType="end"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7BF6" w:rsidRPr="00C45A9B" w:rsidRDefault="00717BF6" w:rsidP="00393986">
            <w:pPr>
              <w:spacing w:after="0"/>
            </w:pPr>
            <w:r>
              <w:rPr>
                <w:rStyle w:val="Emphasis"/>
              </w:rPr>
              <w:t>Time: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17BF6" w:rsidRPr="00C45A9B" w:rsidRDefault="00813CBB" w:rsidP="00316981">
            <w:pPr>
              <w:spacing w:after="0"/>
            </w:pPr>
            <w:r>
              <w:t>10am</w:t>
            </w:r>
          </w:p>
        </w:tc>
      </w:tr>
      <w:tr w:rsidR="00717BF6" w:rsidTr="00CF72AE">
        <w:trPr>
          <w:trHeight w:val="51"/>
        </w:trPr>
        <w:tc>
          <w:tcPr>
            <w:tcW w:w="9072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717BF6" w:rsidRPr="00C45A9B" w:rsidRDefault="00717BF6" w:rsidP="00DE1648">
            <w:pPr>
              <w:spacing w:after="0"/>
            </w:pPr>
          </w:p>
        </w:tc>
      </w:tr>
    </w:tbl>
    <w:p w:rsidR="008F10C0" w:rsidRPr="00F20562" w:rsidRDefault="008F10C0" w:rsidP="008F10C0">
      <w:pPr>
        <w:spacing w:after="0"/>
        <w:rPr>
          <w:szCs w:val="20"/>
        </w:rPr>
      </w:pPr>
    </w:p>
    <w:p w:rsidR="008C57A2" w:rsidRDefault="008C57A2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Members of Victoria State Emergency Service’s (VICSES) Malvern Unit are headed to Canberra this morning to represent the s</w:t>
      </w:r>
      <w:r w:rsidR="00D3274A">
        <w:rPr>
          <w:rFonts w:cs="Arial"/>
          <w:szCs w:val="20"/>
        </w:rPr>
        <w:t>ervice</w:t>
      </w:r>
      <w:r>
        <w:rPr>
          <w:rFonts w:cs="Arial"/>
          <w:szCs w:val="20"/>
        </w:rPr>
        <w:t xml:space="preserve"> in the </w:t>
      </w:r>
      <w:r w:rsidR="00D3274A">
        <w:rPr>
          <w:rFonts w:cs="Arial"/>
          <w:szCs w:val="20"/>
        </w:rPr>
        <w:t xml:space="preserve">2015 </w:t>
      </w:r>
      <w:r>
        <w:rPr>
          <w:rFonts w:cs="Arial"/>
          <w:szCs w:val="20"/>
        </w:rPr>
        <w:t>National Disaster Rescue Competition.</w:t>
      </w:r>
    </w:p>
    <w:p w:rsidR="008C57A2" w:rsidRDefault="008C57A2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The competition</w:t>
      </w:r>
      <w:r w:rsidR="00D3274A">
        <w:rPr>
          <w:rFonts w:cs="Arial"/>
          <w:szCs w:val="20"/>
        </w:rPr>
        <w:t xml:space="preserve"> – held every second year - </w:t>
      </w:r>
      <w:r>
        <w:rPr>
          <w:rFonts w:cs="Arial"/>
          <w:szCs w:val="20"/>
        </w:rPr>
        <w:t>pits teams from every state and territory against each o</w:t>
      </w:r>
      <w:r w:rsidR="00D3274A">
        <w:rPr>
          <w:rFonts w:cs="Arial"/>
          <w:szCs w:val="20"/>
        </w:rPr>
        <w:t>ther, testing their rescue skills in scenarios that mirror what they encounter every day, including flood and storm damage response, land searches, mass casualty incidents and rescuing of people from heights.</w:t>
      </w:r>
    </w:p>
    <w:p w:rsidR="00D3274A" w:rsidRDefault="00D3274A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Malvern </w:t>
      </w:r>
      <w:r w:rsidR="001F08FA">
        <w:rPr>
          <w:rFonts w:cs="Arial"/>
          <w:szCs w:val="20"/>
        </w:rPr>
        <w:t xml:space="preserve">SES </w:t>
      </w:r>
      <w:r>
        <w:rPr>
          <w:rFonts w:cs="Arial"/>
          <w:szCs w:val="20"/>
        </w:rPr>
        <w:t>has been selected to represent VICSES in the completion a</w:t>
      </w:r>
      <w:r w:rsidR="001F08FA">
        <w:rPr>
          <w:rFonts w:cs="Arial"/>
          <w:szCs w:val="20"/>
        </w:rPr>
        <w:t xml:space="preserve">fter a strong showing last time the event was held. </w:t>
      </w:r>
      <w:r>
        <w:rPr>
          <w:rFonts w:cs="Arial"/>
          <w:szCs w:val="20"/>
        </w:rPr>
        <w:t>The Victorian team includes five rescue members and a crew leader, led by Team Manager Phil Munslow.</w:t>
      </w:r>
    </w:p>
    <w:p w:rsidR="001F08FA" w:rsidRDefault="001F08FA" w:rsidP="001F08FA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“We’re confident we’ll do well. We placed second overall in 2013 and we’re hoping to better that.”</w:t>
      </w:r>
    </w:p>
    <w:p w:rsidR="001F08FA" w:rsidRDefault="001F08FA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He said the group had been training twice weekly and on some weekends in preparation for the event and they were looking forward to competing.</w:t>
      </w:r>
    </w:p>
    <w:p w:rsidR="001F08FA" w:rsidRDefault="001F08FA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“The skills the team has learnt in the last few months of training, and those we’ll learn over the weekend, will be brought back the unit and shared,” he said.</w:t>
      </w:r>
    </w:p>
    <w:p w:rsidR="008C57A2" w:rsidRDefault="001F08FA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VICSES Chief Executive Stephen Griffin</w:t>
      </w:r>
      <w:r w:rsidR="00454A52">
        <w:rPr>
          <w:rFonts w:cs="Arial"/>
          <w:szCs w:val="20"/>
        </w:rPr>
        <w:t xml:space="preserve"> said the volunteers from Malvern would do the service, and the </w:t>
      </w:r>
      <w:r w:rsidR="007C75BD">
        <w:rPr>
          <w:rFonts w:cs="Arial"/>
          <w:szCs w:val="20"/>
        </w:rPr>
        <w:t>state, proud.</w:t>
      </w:r>
    </w:p>
    <w:p w:rsidR="007C75BD" w:rsidRDefault="007C75BD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“The National Disaster Rescue Competition is a great way for our volunteers to show their skills,” he said.</w:t>
      </w:r>
    </w:p>
    <w:p w:rsidR="007C75BD" w:rsidRDefault="007C75BD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“All of our volunteers are highly skilled and are constantly training and sharpening their abilities. I wish our Malvern team all the best over weekend.”</w:t>
      </w:r>
    </w:p>
    <w:p w:rsidR="007C75BD" w:rsidRDefault="007C75BD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>Victoria SES is the state control agency for flood, storm, earthquake and tsunami, working with Victorian communities to help them get ready for these hazards and mitigate their impacts.</w:t>
      </w:r>
    </w:p>
    <w:p w:rsidR="007C75BD" w:rsidRDefault="007C75BD" w:rsidP="00E10CC0">
      <w:pPr>
        <w:tabs>
          <w:tab w:val="left" w:pos="7341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For more information on VICSES, visit </w:t>
      </w:r>
      <w:hyperlink r:id="rId8" w:history="1">
        <w:r w:rsidRPr="007C75BD">
          <w:rPr>
            <w:rStyle w:val="Hyperlink"/>
            <w:rFonts w:cs="Arial"/>
            <w:b/>
            <w:szCs w:val="20"/>
          </w:rPr>
          <w:t>ses.vic.gov.au</w:t>
        </w:r>
      </w:hyperlink>
      <w:r>
        <w:rPr>
          <w:rFonts w:cs="Arial"/>
          <w:szCs w:val="20"/>
        </w:rPr>
        <w:t xml:space="preserve">  </w:t>
      </w:r>
    </w:p>
    <w:p w:rsidR="00D3274A" w:rsidRDefault="00D3274A" w:rsidP="00E10CC0">
      <w:pPr>
        <w:tabs>
          <w:tab w:val="left" w:pos="7341"/>
        </w:tabs>
        <w:rPr>
          <w:rFonts w:cs="Arial"/>
          <w:szCs w:val="20"/>
        </w:rPr>
      </w:pPr>
    </w:p>
    <w:p w:rsidR="008C57A2" w:rsidRPr="00E10CC0" w:rsidRDefault="008C57A2" w:rsidP="00E10CC0">
      <w:pPr>
        <w:tabs>
          <w:tab w:val="left" w:pos="7341"/>
        </w:tabs>
        <w:rPr>
          <w:rFonts w:cs="Arial"/>
          <w:szCs w:val="20"/>
        </w:rPr>
      </w:pPr>
    </w:p>
    <w:sectPr w:rsidR="008C57A2" w:rsidRPr="00E10CC0" w:rsidSect="00CF72AE">
      <w:headerReference w:type="default" r:id="rId9"/>
      <w:footerReference w:type="default" r:id="rId10"/>
      <w:pgSz w:w="11906" w:h="16838"/>
      <w:pgMar w:top="2268" w:right="1440" w:bottom="1440" w:left="1440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9D" w:rsidRDefault="0081199D">
      <w:r>
        <w:separator/>
      </w:r>
    </w:p>
  </w:endnote>
  <w:endnote w:type="continuationSeparator" w:id="0">
    <w:p w:rsidR="0081199D" w:rsidRDefault="0081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3260"/>
      <w:gridCol w:w="992"/>
      <w:gridCol w:w="3969"/>
    </w:tblGrid>
    <w:tr w:rsidR="006E0747" w:rsidRPr="00C45A9B" w:rsidTr="00CF72AE">
      <w:trPr>
        <w:trHeight w:val="416"/>
      </w:trPr>
      <w:tc>
        <w:tcPr>
          <w:tcW w:w="9072" w:type="dxa"/>
          <w:gridSpan w:val="4"/>
          <w:tcBorders>
            <w:top w:val="single" w:sz="4" w:space="0" w:color="auto"/>
            <w:bottom w:val="nil"/>
          </w:tcBorders>
          <w:vAlign w:val="center"/>
        </w:tcPr>
        <w:p w:rsidR="006E0747" w:rsidRPr="00537E05" w:rsidRDefault="006E0747" w:rsidP="00A932D5">
          <w:pPr>
            <w:spacing w:after="0"/>
            <w:rPr>
              <w:b/>
            </w:rPr>
          </w:pPr>
          <w:r w:rsidRPr="00537E05">
            <w:rPr>
              <w:b/>
            </w:rPr>
            <w:t>For more information, contact:</w:t>
          </w:r>
        </w:p>
      </w:tc>
    </w:tr>
    <w:tr w:rsidR="00BE6B72" w:rsidRPr="00C45A9B" w:rsidTr="009B623C">
      <w:trPr>
        <w:trHeight w:val="193"/>
      </w:trPr>
      <w:tc>
        <w:tcPr>
          <w:tcW w:w="851" w:type="dxa"/>
          <w:tcBorders>
            <w:top w:val="nil"/>
            <w:bottom w:val="nil"/>
          </w:tcBorders>
          <w:vAlign w:val="center"/>
        </w:tcPr>
        <w:p w:rsidR="00BE6B72" w:rsidRPr="00831A16" w:rsidRDefault="00BE6B72" w:rsidP="00A932D5">
          <w:pPr>
            <w:spacing w:after="120"/>
            <w:rPr>
              <w:rStyle w:val="Emphasis"/>
            </w:rPr>
          </w:pPr>
          <w:r>
            <w:rPr>
              <w:rStyle w:val="Emphasis"/>
            </w:rPr>
            <w:t>Name</w:t>
          </w:r>
          <w:r w:rsidRPr="00831A16">
            <w:rPr>
              <w:rStyle w:val="Emphasis"/>
            </w:rPr>
            <w:t>:</w:t>
          </w:r>
        </w:p>
      </w:tc>
      <w:tc>
        <w:tcPr>
          <w:tcW w:w="8221" w:type="dxa"/>
          <w:gridSpan w:val="3"/>
          <w:tcBorders>
            <w:top w:val="nil"/>
            <w:bottom w:val="nil"/>
          </w:tcBorders>
          <w:vAlign w:val="center"/>
        </w:tcPr>
        <w:p w:rsidR="00BE6B72" w:rsidRPr="00C45A9B" w:rsidRDefault="007C75BD" w:rsidP="00A932D5">
          <w:pPr>
            <w:spacing w:after="120"/>
          </w:pPr>
          <w:r>
            <w:rPr>
              <w:rStyle w:val="Emphasis"/>
              <w:b w:val="0"/>
            </w:rPr>
            <w:t>Phil Munslow</w:t>
          </w:r>
        </w:p>
      </w:tc>
    </w:tr>
    <w:tr w:rsidR="006E0747" w:rsidRPr="00C45A9B" w:rsidTr="00CF72AE">
      <w:trPr>
        <w:trHeight w:val="71"/>
      </w:trPr>
      <w:tc>
        <w:tcPr>
          <w:tcW w:w="851" w:type="dxa"/>
          <w:tcBorders>
            <w:top w:val="nil"/>
            <w:bottom w:val="nil"/>
            <w:right w:val="nil"/>
          </w:tcBorders>
          <w:vAlign w:val="center"/>
        </w:tcPr>
        <w:p w:rsidR="006E0747" w:rsidRPr="00831A16" w:rsidRDefault="006E0747" w:rsidP="00A932D5">
          <w:pPr>
            <w:spacing w:after="120"/>
            <w:rPr>
              <w:rStyle w:val="Emphasis"/>
            </w:rPr>
          </w:pPr>
          <w:r>
            <w:rPr>
              <w:rStyle w:val="Emphasis"/>
            </w:rPr>
            <w:t>Phone</w:t>
          </w:r>
          <w:r w:rsidRPr="00831A16">
            <w:rPr>
              <w:rStyle w:val="Emphasis"/>
            </w:rPr>
            <w:t>:</w:t>
          </w: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E0747" w:rsidRPr="00CD4FFE" w:rsidRDefault="007C75BD" w:rsidP="00A932D5">
          <w:pPr>
            <w:spacing w:after="120"/>
            <w:rPr>
              <w:rStyle w:val="Emphasis"/>
              <w:b w:val="0"/>
            </w:rPr>
          </w:pPr>
          <w:r>
            <w:rPr>
              <w:rStyle w:val="Emphasis"/>
              <w:b w:val="0"/>
            </w:rPr>
            <w:t>0414 949 729</w:t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E0747" w:rsidRPr="00831A16" w:rsidRDefault="006E0747" w:rsidP="00A932D5">
          <w:pPr>
            <w:spacing w:after="120"/>
            <w:rPr>
              <w:rStyle w:val="Emphasis"/>
            </w:rPr>
          </w:pPr>
          <w:r>
            <w:rPr>
              <w:rStyle w:val="Emphasis"/>
            </w:rPr>
            <w:t>Email</w:t>
          </w:r>
          <w:r w:rsidRPr="00831A16">
            <w:rPr>
              <w:rStyle w:val="Emphasis"/>
            </w:rPr>
            <w:t>:</w:t>
          </w:r>
        </w:p>
      </w:tc>
      <w:tc>
        <w:tcPr>
          <w:tcW w:w="3969" w:type="dxa"/>
          <w:tcBorders>
            <w:top w:val="nil"/>
            <w:left w:val="nil"/>
            <w:bottom w:val="nil"/>
          </w:tcBorders>
          <w:vAlign w:val="center"/>
        </w:tcPr>
        <w:p w:rsidR="006E0747" w:rsidRPr="00C45A9B" w:rsidRDefault="007C75BD" w:rsidP="00CF72AE">
          <w:pPr>
            <w:spacing w:after="120"/>
          </w:pPr>
          <w:r>
            <w:t>Malvern@ses.vic.gov.au</w:t>
          </w:r>
        </w:p>
      </w:tc>
    </w:tr>
  </w:tbl>
  <w:p w:rsidR="006E0747" w:rsidRDefault="006E0747" w:rsidP="00062B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9D" w:rsidRDefault="0081199D">
      <w:r>
        <w:separator/>
      </w:r>
    </w:p>
  </w:footnote>
  <w:footnote w:type="continuationSeparator" w:id="0">
    <w:p w:rsidR="0081199D" w:rsidRDefault="00811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47" w:rsidRDefault="006E0747">
    <w:pPr>
      <w:pStyle w:val="Header"/>
    </w:pPr>
    <w:r>
      <w:rPr>
        <w:noProof/>
        <w:color w:val="FFFFF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0EF80BC" wp14:editId="4F2A69AA">
              <wp:simplePos x="0" y="0"/>
              <wp:positionH relativeFrom="column">
                <wp:posOffset>-114300</wp:posOffset>
              </wp:positionH>
              <wp:positionV relativeFrom="paragraph">
                <wp:posOffset>-320584</wp:posOffset>
              </wp:positionV>
              <wp:extent cx="5176157" cy="82423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6157" cy="824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747" w:rsidRPr="00AD67F5" w:rsidRDefault="006E0747" w:rsidP="00CF72AE">
                          <w:pPr>
                            <w:spacing w:after="0"/>
                            <w:rPr>
                              <w:rFonts w:cs="Arial"/>
                              <w:b/>
                              <w:color w:val="FFFFFF"/>
                              <w:sz w:val="40"/>
                              <w:szCs w:val="40"/>
                            </w:rPr>
                          </w:pPr>
                          <w:r w:rsidRPr="00AD67F5">
                            <w:rPr>
                              <w:rFonts w:cs="Arial"/>
                              <w:b/>
                              <w:color w:val="FFFFFF"/>
                              <w:sz w:val="40"/>
                              <w:szCs w:val="40"/>
                            </w:rPr>
                            <w:t>Media Release</w:t>
                          </w:r>
                        </w:p>
                        <w:p w:rsidR="006E0747" w:rsidRPr="0017723A" w:rsidRDefault="006E0747" w:rsidP="00CF72AE">
                          <w:pPr>
                            <w:spacing w:after="40"/>
                            <w:rPr>
                              <w:rFonts w:cs="Arial"/>
                              <w:b/>
                              <w:color w:val="FFFFFF"/>
                              <w:sz w:val="24"/>
                            </w:rPr>
                          </w:pPr>
                          <w:r w:rsidRPr="0017723A">
                            <w:rPr>
                              <w:rFonts w:cs="Arial"/>
                              <w:b/>
                              <w:color w:val="FFFFFF"/>
                              <w:sz w:val="24"/>
                            </w:rPr>
                            <w:t>Victoria State Emergency Service</w:t>
                          </w:r>
                        </w:p>
                        <w:p w:rsidR="006E0747" w:rsidRPr="006E0747" w:rsidRDefault="0054715A" w:rsidP="000F0B6D">
                          <w:pPr>
                            <w:spacing w:after="0"/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</w:pPr>
                          <w:r w:rsidRPr="0054715A">
                            <w:rPr>
                              <w:rFonts w:cs="Arial"/>
                              <w:b/>
                              <w:color w:val="FFFFFF"/>
                              <w:sz w:val="18"/>
                              <w:szCs w:val="18"/>
                            </w:rPr>
                            <w:t xml:space="preserve">Victorian </w:t>
                          </w:r>
                          <w:r w:rsidR="00BE6B72" w:rsidRPr="0054715A">
                            <w:rPr>
                              <w:rFonts w:cs="Arial"/>
                              <w:b/>
                              <w:color w:val="FFFFFF"/>
                              <w:sz w:val="18"/>
                              <w:szCs w:val="18"/>
                            </w:rPr>
                            <w:t>Head Office</w:t>
                          </w:r>
                          <w:r w:rsidR="006E0747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 xml:space="preserve">  </w:t>
                          </w:r>
                          <w:r w:rsidR="006E0747" w:rsidRPr="00A902DA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>•</w:t>
                          </w:r>
                          <w:r w:rsidR="006E0747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 xml:space="preserve">  168 Sturt Street,</w:t>
                          </w:r>
                          <w:r w:rsidR="006E0747" w:rsidRPr="00A902DA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 xml:space="preserve"> </w:t>
                          </w:r>
                          <w:r w:rsidR="006E0747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>Southbank</w:t>
                          </w:r>
                          <w:r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>,</w:t>
                          </w:r>
                          <w:r w:rsidR="006E0747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 xml:space="preserve"> Victoria 3006</w:t>
                          </w:r>
                          <w:r w:rsidR="006E0747" w:rsidRPr="00A902DA">
                            <w:rPr>
                              <w:rFonts w:cs="Arial"/>
                              <w:color w:val="FFFFF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6E0747" w:rsidRPr="000F0B6D" w:rsidRDefault="006E0747" w:rsidP="000F0B6D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25.25pt;width:407.55pt;height:6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GZtg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" filled="f" stroked="f">
              <v:textbox>
                <w:txbxContent>
                  <w:p w:rsidR="006E0747" w:rsidRPr="00AD67F5" w:rsidRDefault="006E0747" w:rsidP="00CF72AE">
                    <w:pPr>
                      <w:spacing w:after="0"/>
                      <w:rPr>
                        <w:rFonts w:cs="Arial"/>
                        <w:b/>
                        <w:color w:val="FFFFFF"/>
                        <w:sz w:val="40"/>
                        <w:szCs w:val="40"/>
                      </w:rPr>
                    </w:pPr>
                    <w:r w:rsidRPr="00AD67F5">
                      <w:rPr>
                        <w:rFonts w:cs="Arial"/>
                        <w:b/>
                        <w:color w:val="FFFFFF"/>
                        <w:sz w:val="40"/>
                        <w:szCs w:val="40"/>
                      </w:rPr>
                      <w:t>Media Release</w:t>
                    </w:r>
                  </w:p>
                  <w:p w:rsidR="006E0747" w:rsidRPr="0017723A" w:rsidRDefault="006E0747" w:rsidP="00CF72AE">
                    <w:pPr>
                      <w:spacing w:after="40"/>
                      <w:rPr>
                        <w:rFonts w:cs="Arial"/>
                        <w:b/>
                        <w:color w:val="FFFFFF"/>
                        <w:sz w:val="24"/>
                      </w:rPr>
                    </w:pPr>
                    <w:r w:rsidRPr="0017723A">
                      <w:rPr>
                        <w:rFonts w:cs="Arial"/>
                        <w:b/>
                        <w:color w:val="FFFFFF"/>
                        <w:sz w:val="24"/>
                      </w:rPr>
                      <w:t>Victoria State Emergency Service</w:t>
                    </w:r>
                  </w:p>
                  <w:p w:rsidR="006E0747" w:rsidRPr="006E0747" w:rsidRDefault="0054715A" w:rsidP="000F0B6D">
                    <w:pPr>
                      <w:spacing w:after="0"/>
                      <w:rPr>
                        <w:rFonts w:cs="Arial"/>
                        <w:color w:val="FFFFFF"/>
                        <w:sz w:val="18"/>
                        <w:szCs w:val="18"/>
                      </w:rPr>
                    </w:pPr>
                    <w:r w:rsidRPr="0054715A">
                      <w:rPr>
                        <w:rFonts w:cs="Arial"/>
                        <w:b/>
                        <w:color w:val="FFFFFF"/>
                        <w:sz w:val="18"/>
                        <w:szCs w:val="18"/>
                      </w:rPr>
                      <w:t xml:space="preserve">Victorian </w:t>
                    </w:r>
                    <w:r w:rsidR="00BE6B72" w:rsidRPr="0054715A">
                      <w:rPr>
                        <w:rFonts w:cs="Arial"/>
                        <w:b/>
                        <w:color w:val="FFFFFF"/>
                        <w:sz w:val="18"/>
                        <w:szCs w:val="18"/>
                      </w:rPr>
                      <w:t>Head Office</w:t>
                    </w:r>
                    <w:r w:rsidR="006E0747">
                      <w:rPr>
                        <w:rFonts w:cs="Arial"/>
                        <w:color w:val="FFFFFF"/>
                        <w:sz w:val="18"/>
                        <w:szCs w:val="18"/>
                      </w:rPr>
                      <w:t xml:space="preserve">  </w:t>
                    </w:r>
                    <w:r w:rsidR="006E0747" w:rsidRPr="00A902DA">
                      <w:rPr>
                        <w:rFonts w:cs="Arial"/>
                        <w:color w:val="FFFFFF"/>
                        <w:sz w:val="18"/>
                        <w:szCs w:val="18"/>
                      </w:rPr>
                      <w:t>•</w:t>
                    </w:r>
                    <w:r w:rsidR="006E0747">
                      <w:rPr>
                        <w:rFonts w:cs="Arial"/>
                        <w:color w:val="FFFFFF"/>
                        <w:sz w:val="18"/>
                        <w:szCs w:val="18"/>
                      </w:rPr>
                      <w:t xml:space="preserve">  168 Sturt Street,</w:t>
                    </w:r>
                    <w:r w:rsidR="006E0747" w:rsidRPr="00A902DA">
                      <w:rPr>
                        <w:rFonts w:cs="Arial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6E0747">
                      <w:rPr>
                        <w:rFonts w:cs="Arial"/>
                        <w:color w:val="FFFFFF"/>
                        <w:sz w:val="18"/>
                        <w:szCs w:val="18"/>
                      </w:rPr>
                      <w:t>Southbank</w:t>
                    </w:r>
                    <w:r>
                      <w:rPr>
                        <w:rFonts w:cs="Arial"/>
                        <w:color w:val="FFFFFF"/>
                        <w:sz w:val="18"/>
                        <w:szCs w:val="18"/>
                      </w:rPr>
                      <w:t>,</w:t>
                    </w:r>
                    <w:r w:rsidR="006E0747">
                      <w:rPr>
                        <w:rFonts w:cs="Arial"/>
                        <w:color w:val="FFFFFF"/>
                        <w:sz w:val="18"/>
                        <w:szCs w:val="18"/>
                      </w:rPr>
                      <w:t xml:space="preserve"> Victoria 3006</w:t>
                    </w:r>
                    <w:r w:rsidR="006E0747" w:rsidRPr="00A902DA">
                      <w:rPr>
                        <w:rFonts w:cs="Arial"/>
                        <w:color w:val="FFFFFF"/>
                        <w:sz w:val="18"/>
                        <w:szCs w:val="18"/>
                      </w:rPr>
                      <w:t xml:space="preserve"> </w:t>
                    </w:r>
                  </w:p>
                  <w:p w:rsidR="006E0747" w:rsidRPr="000F0B6D" w:rsidRDefault="006E0747" w:rsidP="000F0B6D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FFFFFF"/>
        <w:lang w:eastAsia="en-AU"/>
      </w:rPr>
      <w:drawing>
        <wp:anchor distT="0" distB="0" distL="114300" distR="114300" simplePos="0" relativeHeight="251658240" behindDoc="1" locked="0" layoutInCell="1" allowOverlap="1" wp14:anchorId="29246F88" wp14:editId="75D786E6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560310" cy="1346200"/>
          <wp:effectExtent l="0" t="0" r="2540" b="6350"/>
          <wp:wrapNone/>
          <wp:docPr id="8" name="Picture 8" descr="2012 - Letterhead - banner - logo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2012 - Letterhead - banner - logo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4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DA"/>
    <w:rsid w:val="00007993"/>
    <w:rsid w:val="000161EC"/>
    <w:rsid w:val="0001744B"/>
    <w:rsid w:val="00017DE5"/>
    <w:rsid w:val="00024DAA"/>
    <w:rsid w:val="00062B5F"/>
    <w:rsid w:val="000666B5"/>
    <w:rsid w:val="0006715E"/>
    <w:rsid w:val="0008367D"/>
    <w:rsid w:val="000B3683"/>
    <w:rsid w:val="000B5422"/>
    <w:rsid w:val="000D1410"/>
    <w:rsid w:val="000F0B6D"/>
    <w:rsid w:val="00101E5B"/>
    <w:rsid w:val="00102EB1"/>
    <w:rsid w:val="0011778A"/>
    <w:rsid w:val="00154CC7"/>
    <w:rsid w:val="00174B15"/>
    <w:rsid w:val="001A05EF"/>
    <w:rsid w:val="001C3976"/>
    <w:rsid w:val="001F08FA"/>
    <w:rsid w:val="001F40D7"/>
    <w:rsid w:val="0022400A"/>
    <w:rsid w:val="00244F81"/>
    <w:rsid w:val="002712F6"/>
    <w:rsid w:val="00283EA1"/>
    <w:rsid w:val="002A5410"/>
    <w:rsid w:val="002D4500"/>
    <w:rsid w:val="002D6A12"/>
    <w:rsid w:val="002E3603"/>
    <w:rsid w:val="00310587"/>
    <w:rsid w:val="00316981"/>
    <w:rsid w:val="00323C3A"/>
    <w:rsid w:val="0033359A"/>
    <w:rsid w:val="00336C4D"/>
    <w:rsid w:val="00346ED1"/>
    <w:rsid w:val="0037615F"/>
    <w:rsid w:val="00393986"/>
    <w:rsid w:val="003B002A"/>
    <w:rsid w:val="003C24FF"/>
    <w:rsid w:val="003C6DED"/>
    <w:rsid w:val="003D2E29"/>
    <w:rsid w:val="0041358F"/>
    <w:rsid w:val="00436332"/>
    <w:rsid w:val="0044259E"/>
    <w:rsid w:val="00454A52"/>
    <w:rsid w:val="00461D07"/>
    <w:rsid w:val="00466FBE"/>
    <w:rsid w:val="004679C2"/>
    <w:rsid w:val="00467BF6"/>
    <w:rsid w:val="004B41CA"/>
    <w:rsid w:val="004E7AB3"/>
    <w:rsid w:val="00516D4C"/>
    <w:rsid w:val="005273B7"/>
    <w:rsid w:val="00533E36"/>
    <w:rsid w:val="00537DE1"/>
    <w:rsid w:val="00537E05"/>
    <w:rsid w:val="00541882"/>
    <w:rsid w:val="0054715A"/>
    <w:rsid w:val="00547165"/>
    <w:rsid w:val="00556EE6"/>
    <w:rsid w:val="0056666D"/>
    <w:rsid w:val="00575C2E"/>
    <w:rsid w:val="00590046"/>
    <w:rsid w:val="00595D73"/>
    <w:rsid w:val="005D0816"/>
    <w:rsid w:val="005D1F45"/>
    <w:rsid w:val="005F7F0F"/>
    <w:rsid w:val="006147F4"/>
    <w:rsid w:val="00621612"/>
    <w:rsid w:val="00625D2E"/>
    <w:rsid w:val="00626966"/>
    <w:rsid w:val="00630937"/>
    <w:rsid w:val="0063244C"/>
    <w:rsid w:val="00635B9A"/>
    <w:rsid w:val="006657CB"/>
    <w:rsid w:val="0066721B"/>
    <w:rsid w:val="00687C9B"/>
    <w:rsid w:val="006A598B"/>
    <w:rsid w:val="006C6052"/>
    <w:rsid w:val="006D52AD"/>
    <w:rsid w:val="006E0747"/>
    <w:rsid w:val="006E531D"/>
    <w:rsid w:val="006F505F"/>
    <w:rsid w:val="006F5DD5"/>
    <w:rsid w:val="00703EDA"/>
    <w:rsid w:val="00717BF6"/>
    <w:rsid w:val="007278D4"/>
    <w:rsid w:val="0073374A"/>
    <w:rsid w:val="00736D51"/>
    <w:rsid w:val="00756238"/>
    <w:rsid w:val="007604D1"/>
    <w:rsid w:val="007679A9"/>
    <w:rsid w:val="007729D0"/>
    <w:rsid w:val="00776F70"/>
    <w:rsid w:val="0078473D"/>
    <w:rsid w:val="007B4E16"/>
    <w:rsid w:val="007C75BD"/>
    <w:rsid w:val="007E6EF3"/>
    <w:rsid w:val="007F6286"/>
    <w:rsid w:val="007F6D71"/>
    <w:rsid w:val="00800478"/>
    <w:rsid w:val="00800C61"/>
    <w:rsid w:val="008026D9"/>
    <w:rsid w:val="008065C4"/>
    <w:rsid w:val="008077CB"/>
    <w:rsid w:val="0081199D"/>
    <w:rsid w:val="00813CBB"/>
    <w:rsid w:val="008217F9"/>
    <w:rsid w:val="00827FA8"/>
    <w:rsid w:val="008332E3"/>
    <w:rsid w:val="00841141"/>
    <w:rsid w:val="00845BEE"/>
    <w:rsid w:val="0087656A"/>
    <w:rsid w:val="008920A0"/>
    <w:rsid w:val="008B1E52"/>
    <w:rsid w:val="008C57A2"/>
    <w:rsid w:val="008F10C0"/>
    <w:rsid w:val="008F73CF"/>
    <w:rsid w:val="009242AA"/>
    <w:rsid w:val="00926181"/>
    <w:rsid w:val="00931785"/>
    <w:rsid w:val="0093641C"/>
    <w:rsid w:val="00940645"/>
    <w:rsid w:val="0095077B"/>
    <w:rsid w:val="00965920"/>
    <w:rsid w:val="009A539F"/>
    <w:rsid w:val="009D2A83"/>
    <w:rsid w:val="009E00FE"/>
    <w:rsid w:val="009E2901"/>
    <w:rsid w:val="009E7268"/>
    <w:rsid w:val="00A0334C"/>
    <w:rsid w:val="00A05005"/>
    <w:rsid w:val="00A168D3"/>
    <w:rsid w:val="00A274FA"/>
    <w:rsid w:val="00A472E3"/>
    <w:rsid w:val="00A65BA2"/>
    <w:rsid w:val="00A66F30"/>
    <w:rsid w:val="00A80665"/>
    <w:rsid w:val="00A902DA"/>
    <w:rsid w:val="00A91407"/>
    <w:rsid w:val="00A932D5"/>
    <w:rsid w:val="00AA7927"/>
    <w:rsid w:val="00AD67F5"/>
    <w:rsid w:val="00AE7194"/>
    <w:rsid w:val="00AF1CDC"/>
    <w:rsid w:val="00AF5095"/>
    <w:rsid w:val="00B03303"/>
    <w:rsid w:val="00B073B0"/>
    <w:rsid w:val="00B12EB9"/>
    <w:rsid w:val="00B34C32"/>
    <w:rsid w:val="00B534BC"/>
    <w:rsid w:val="00B67A83"/>
    <w:rsid w:val="00B70AD7"/>
    <w:rsid w:val="00B743A8"/>
    <w:rsid w:val="00B81939"/>
    <w:rsid w:val="00B90D02"/>
    <w:rsid w:val="00BD7BC2"/>
    <w:rsid w:val="00BE6B72"/>
    <w:rsid w:val="00C22268"/>
    <w:rsid w:val="00C37028"/>
    <w:rsid w:val="00C377E1"/>
    <w:rsid w:val="00C43487"/>
    <w:rsid w:val="00C44AC6"/>
    <w:rsid w:val="00C466CB"/>
    <w:rsid w:val="00C61E91"/>
    <w:rsid w:val="00C6332E"/>
    <w:rsid w:val="00C6725F"/>
    <w:rsid w:val="00C74349"/>
    <w:rsid w:val="00C93D6D"/>
    <w:rsid w:val="00C95A2B"/>
    <w:rsid w:val="00CC244C"/>
    <w:rsid w:val="00CD553F"/>
    <w:rsid w:val="00CF1E81"/>
    <w:rsid w:val="00CF72AE"/>
    <w:rsid w:val="00D1254A"/>
    <w:rsid w:val="00D3008B"/>
    <w:rsid w:val="00D3274A"/>
    <w:rsid w:val="00D35B19"/>
    <w:rsid w:val="00D66874"/>
    <w:rsid w:val="00D76734"/>
    <w:rsid w:val="00D94DA9"/>
    <w:rsid w:val="00DA4250"/>
    <w:rsid w:val="00DA4779"/>
    <w:rsid w:val="00DD2CDD"/>
    <w:rsid w:val="00DE1648"/>
    <w:rsid w:val="00DF556A"/>
    <w:rsid w:val="00E10CC0"/>
    <w:rsid w:val="00E1637F"/>
    <w:rsid w:val="00E232EF"/>
    <w:rsid w:val="00E409B9"/>
    <w:rsid w:val="00E44AFB"/>
    <w:rsid w:val="00E5430D"/>
    <w:rsid w:val="00E77271"/>
    <w:rsid w:val="00E86F84"/>
    <w:rsid w:val="00E97D3F"/>
    <w:rsid w:val="00EA7587"/>
    <w:rsid w:val="00EB5310"/>
    <w:rsid w:val="00EB71A6"/>
    <w:rsid w:val="00EC14A4"/>
    <w:rsid w:val="00ED2209"/>
    <w:rsid w:val="00ED502C"/>
    <w:rsid w:val="00ED7296"/>
    <w:rsid w:val="00EE4054"/>
    <w:rsid w:val="00EE5EE6"/>
    <w:rsid w:val="00EE66AF"/>
    <w:rsid w:val="00F07D01"/>
    <w:rsid w:val="00F20562"/>
    <w:rsid w:val="00F27127"/>
    <w:rsid w:val="00F31E8D"/>
    <w:rsid w:val="00F34818"/>
    <w:rsid w:val="00F42913"/>
    <w:rsid w:val="00F438A2"/>
    <w:rsid w:val="00F47B48"/>
    <w:rsid w:val="00F51F8B"/>
    <w:rsid w:val="00F617C0"/>
    <w:rsid w:val="00F71330"/>
    <w:rsid w:val="00F7487D"/>
    <w:rsid w:val="00F766B6"/>
    <w:rsid w:val="00F8217A"/>
    <w:rsid w:val="00FA34F3"/>
    <w:rsid w:val="00FA6381"/>
    <w:rsid w:val="00FB711C"/>
    <w:rsid w:val="00FE7677"/>
    <w:rsid w:val="00FF1C43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0C0"/>
    <w:pPr>
      <w:spacing w:after="200"/>
    </w:pPr>
    <w:rPr>
      <w:rFonts w:ascii="Arial" w:eastAsia="Cambria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02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02DA"/>
    <w:pPr>
      <w:tabs>
        <w:tab w:val="center" w:pos="4153"/>
        <w:tab w:val="right" w:pos="8306"/>
      </w:tabs>
    </w:pPr>
  </w:style>
  <w:style w:type="paragraph" w:customStyle="1" w:styleId="BasicParagraph">
    <w:name w:val="[Basic Paragraph]"/>
    <w:basedOn w:val="Normal"/>
    <w:rsid w:val="00A902DA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Emphasis">
    <w:name w:val="Emphasis"/>
    <w:qFormat/>
    <w:rsid w:val="008F10C0"/>
    <w:rPr>
      <w:rFonts w:ascii="Arial" w:hAnsi="Arial" w:cs="Arial"/>
      <w:b/>
    </w:rPr>
  </w:style>
  <w:style w:type="paragraph" w:customStyle="1" w:styleId="Checkboxes">
    <w:name w:val="Checkboxes"/>
    <w:basedOn w:val="Normal"/>
    <w:rsid w:val="008F10C0"/>
    <w:pPr>
      <w:spacing w:before="360" w:after="360"/>
    </w:pPr>
    <w:rPr>
      <w:rFonts w:ascii="Times New Roman" w:eastAsia="Times New Roman" w:hAnsi="Times New Roman"/>
      <w:szCs w:val="20"/>
      <w:lang w:val="en-US"/>
    </w:rPr>
  </w:style>
  <w:style w:type="character" w:styleId="Hyperlink">
    <w:name w:val="Hyperlink"/>
    <w:rsid w:val="00B67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0C0"/>
    <w:pPr>
      <w:spacing w:after="200"/>
    </w:pPr>
    <w:rPr>
      <w:rFonts w:ascii="Arial" w:eastAsia="Cambria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02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02DA"/>
    <w:pPr>
      <w:tabs>
        <w:tab w:val="center" w:pos="4153"/>
        <w:tab w:val="right" w:pos="8306"/>
      </w:tabs>
    </w:pPr>
  </w:style>
  <w:style w:type="paragraph" w:customStyle="1" w:styleId="BasicParagraph">
    <w:name w:val="[Basic Paragraph]"/>
    <w:basedOn w:val="Normal"/>
    <w:rsid w:val="00A902DA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Emphasis">
    <w:name w:val="Emphasis"/>
    <w:qFormat/>
    <w:rsid w:val="008F10C0"/>
    <w:rPr>
      <w:rFonts w:ascii="Arial" w:hAnsi="Arial" w:cs="Arial"/>
      <w:b/>
    </w:rPr>
  </w:style>
  <w:style w:type="paragraph" w:customStyle="1" w:styleId="Checkboxes">
    <w:name w:val="Checkboxes"/>
    <w:basedOn w:val="Normal"/>
    <w:rsid w:val="008F10C0"/>
    <w:pPr>
      <w:spacing w:before="360" w:after="360"/>
    </w:pPr>
    <w:rPr>
      <w:rFonts w:ascii="Times New Roman" w:eastAsia="Times New Roman" w:hAnsi="Times New Roman"/>
      <w:szCs w:val="20"/>
      <w:lang w:val="en-US"/>
    </w:rPr>
  </w:style>
  <w:style w:type="character" w:styleId="Hyperlink">
    <w:name w:val="Hyperlink"/>
    <w:rsid w:val="00B67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s.vic.gov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C3B8-C082-4D31-BD6C-E0E5BBF4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Release</vt:lpstr>
    </vt:vector>
  </TitlesOfParts>
  <Company>Dept. of Justice Victoria</Company>
  <LinksUpToDate>false</LinksUpToDate>
  <CharactersWithSpaces>1928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mailto:media@ses.vic.gov.au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Release</dc:title>
  <dc:creator>sesit</dc:creator>
  <cp:lastModifiedBy>ses54325</cp:lastModifiedBy>
  <cp:revision>2</cp:revision>
  <cp:lastPrinted>2012-05-24T03:20:00Z</cp:lastPrinted>
  <dcterms:created xsi:type="dcterms:W3CDTF">2015-09-03T05:59:00Z</dcterms:created>
  <dcterms:modified xsi:type="dcterms:W3CDTF">2015-09-03T05:59:00Z</dcterms:modified>
</cp:coreProperties>
</file>